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80" w:rsidRDefault="00BE7999">
      <w:pPr>
        <w:rPr>
          <w:b/>
          <w:sz w:val="28"/>
          <w:szCs w:val="28"/>
          <w:u w:val="single"/>
        </w:rPr>
      </w:pPr>
      <w:r w:rsidRPr="00BE7999">
        <w:rPr>
          <w:b/>
          <w:sz w:val="28"/>
          <w:szCs w:val="28"/>
          <w:u w:val="single"/>
          <w:lang w:val="es-US"/>
        </w:rPr>
        <w:t>INFORME INGRESOS Y COPARTICIPACI</w:t>
      </w:r>
      <w:r w:rsidRPr="00BE7999">
        <w:rPr>
          <w:b/>
          <w:sz w:val="28"/>
          <w:szCs w:val="28"/>
          <w:u w:val="single"/>
        </w:rPr>
        <w:t>ÓN SAN LUIS 2024</w:t>
      </w:r>
    </w:p>
    <w:p w:rsidR="00BE7999" w:rsidRPr="00945BC6" w:rsidRDefault="00BE7999">
      <w:pPr>
        <w:rPr>
          <w:b/>
          <w:sz w:val="28"/>
          <w:szCs w:val="28"/>
          <w:u w:val="single"/>
        </w:rPr>
      </w:pPr>
      <w:r w:rsidRPr="00945BC6">
        <w:rPr>
          <w:b/>
          <w:sz w:val="28"/>
          <w:szCs w:val="28"/>
          <w:u w:val="single"/>
        </w:rPr>
        <w:t>Comparto información de ingresos y coparticipación a municipios de San Luis 2024.</w:t>
      </w: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drawing>
          <wp:inline distT="0" distB="0" distL="0" distR="0">
            <wp:extent cx="4486275" cy="39338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drawing>
          <wp:inline distT="0" distB="0" distL="0" distR="0">
            <wp:extent cx="4486275" cy="35718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C6" w:rsidRDefault="00945BC6">
      <w:pPr>
        <w:rPr>
          <w:sz w:val="28"/>
          <w:szCs w:val="28"/>
        </w:rPr>
      </w:pPr>
      <w:r w:rsidRPr="00945BC6">
        <w:rPr>
          <w:szCs w:val="28"/>
        </w:rPr>
        <w:lastRenderedPageBreak/>
        <w:drawing>
          <wp:inline distT="0" distB="0" distL="0" distR="0">
            <wp:extent cx="5731510" cy="2008005"/>
            <wp:effectExtent l="19050" t="0" r="254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0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C6" w:rsidRDefault="00945BC6">
      <w:pPr>
        <w:rPr>
          <w:sz w:val="28"/>
          <w:szCs w:val="28"/>
        </w:rPr>
      </w:pPr>
      <w:r w:rsidRPr="00945BC6">
        <w:rPr>
          <w:szCs w:val="28"/>
        </w:rPr>
        <w:drawing>
          <wp:inline distT="0" distB="0" distL="0" distR="0">
            <wp:extent cx="3495675" cy="3429000"/>
            <wp:effectExtent l="19050" t="0" r="9525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lastRenderedPageBreak/>
        <w:drawing>
          <wp:inline distT="0" distB="0" distL="0" distR="0">
            <wp:extent cx="4486275" cy="39528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drawing>
          <wp:inline distT="0" distB="0" distL="0" distR="0">
            <wp:extent cx="5524500" cy="4305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lastRenderedPageBreak/>
        <w:drawing>
          <wp:inline distT="0" distB="0" distL="0" distR="0">
            <wp:extent cx="4410075" cy="283845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drawing>
          <wp:inline distT="0" distB="0" distL="0" distR="0">
            <wp:extent cx="4486275" cy="3790950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lastRenderedPageBreak/>
        <w:drawing>
          <wp:inline distT="0" distB="0" distL="0" distR="0">
            <wp:extent cx="4486275" cy="169545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  <w:r w:rsidRPr="00BE7999">
        <w:rPr>
          <w:noProof/>
          <w:szCs w:val="28"/>
          <w:lang w:eastAsia="es-ES"/>
        </w:rPr>
        <w:drawing>
          <wp:inline distT="0" distB="0" distL="0" distR="0">
            <wp:extent cx="4381500" cy="27432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BE7999">
      <w:pPr>
        <w:rPr>
          <w:sz w:val="28"/>
          <w:szCs w:val="28"/>
        </w:rPr>
      </w:pPr>
    </w:p>
    <w:p w:rsidR="00BE7999" w:rsidRDefault="00195B85">
      <w:pPr>
        <w:rPr>
          <w:sz w:val="28"/>
          <w:szCs w:val="28"/>
        </w:rPr>
      </w:pPr>
      <w:r w:rsidRPr="00195B85">
        <w:rPr>
          <w:noProof/>
          <w:szCs w:val="28"/>
          <w:lang w:eastAsia="es-ES"/>
        </w:rPr>
        <w:lastRenderedPageBreak/>
        <w:drawing>
          <wp:inline distT="0" distB="0" distL="0" distR="0">
            <wp:extent cx="5524500" cy="8839200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B85" w:rsidRDefault="00195B85">
      <w:pPr>
        <w:rPr>
          <w:sz w:val="28"/>
          <w:szCs w:val="28"/>
        </w:rPr>
      </w:pPr>
      <w:r w:rsidRPr="00195B85">
        <w:rPr>
          <w:noProof/>
          <w:szCs w:val="28"/>
          <w:lang w:eastAsia="es-ES"/>
        </w:rPr>
        <w:lastRenderedPageBreak/>
        <w:drawing>
          <wp:inline distT="0" distB="0" distL="0" distR="0">
            <wp:extent cx="5524500" cy="8943975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99" w:rsidRDefault="00BE7999">
      <w:pPr>
        <w:rPr>
          <w:sz w:val="28"/>
          <w:szCs w:val="28"/>
        </w:rPr>
      </w:pPr>
    </w:p>
    <w:p w:rsidR="00BE7999" w:rsidRPr="00BE7999" w:rsidRDefault="00BE7999">
      <w:pPr>
        <w:rPr>
          <w:sz w:val="28"/>
          <w:szCs w:val="28"/>
        </w:rPr>
      </w:pPr>
    </w:p>
    <w:p w:rsidR="00BE7999" w:rsidRPr="00BE7999" w:rsidRDefault="00BE7999">
      <w:pPr>
        <w:rPr>
          <w:b/>
          <w:sz w:val="28"/>
          <w:szCs w:val="28"/>
          <w:u w:val="single"/>
        </w:rPr>
      </w:pPr>
    </w:p>
    <w:p w:rsidR="00BE7999" w:rsidRPr="00BE7999" w:rsidRDefault="00BE7999">
      <w:pPr>
        <w:rPr>
          <w:sz w:val="28"/>
          <w:szCs w:val="28"/>
        </w:rPr>
      </w:pPr>
    </w:p>
    <w:sectPr w:rsidR="00BE7999" w:rsidRPr="00BE7999" w:rsidSect="00530D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999"/>
    <w:rsid w:val="00195B85"/>
    <w:rsid w:val="00530D80"/>
    <w:rsid w:val="00945BC6"/>
    <w:rsid w:val="00A44F9E"/>
    <w:rsid w:val="00BE7999"/>
    <w:rsid w:val="00FB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2025-01-14T13:34:00Z</dcterms:created>
  <dcterms:modified xsi:type="dcterms:W3CDTF">2025-01-17T15:22:00Z</dcterms:modified>
</cp:coreProperties>
</file>